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6B27C" w14:textId="77777777" w:rsidR="00FA7D7D" w:rsidRPr="00FA7D7D" w:rsidRDefault="00FA7D7D" w:rsidP="00FA7D7D">
      <w:pPr>
        <w:spacing w:after="0" w:line="240" w:lineRule="auto"/>
        <w:jc w:val="both"/>
        <w:outlineLvl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330"/>
      </w:tblGrid>
      <w:tr w:rsidR="00FA7D7D" w:rsidRPr="004F57F3" w14:paraId="5C829469" w14:textId="77777777" w:rsidTr="00FA7D7D">
        <w:tc>
          <w:tcPr>
            <w:tcW w:w="6030" w:type="dxa"/>
            <w:tcBorders>
              <w:right w:val="single" w:sz="4" w:space="0" w:color="auto"/>
            </w:tcBorders>
          </w:tcPr>
          <w:p w14:paraId="634103E8" w14:textId="77777777" w:rsidR="00FA7D7D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</w:pPr>
          </w:p>
          <w:p w14:paraId="507A7B06" w14:textId="6CD284E4" w:rsidR="00FA7D7D" w:rsidRPr="005C7940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caps/>
                <w:sz w:val="8"/>
                <w:szCs w:val="8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05CE7CF6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C45876" w14:textId="77777777" w:rsidR="00FA7D7D" w:rsidRPr="00CA2792" w:rsidRDefault="00FA7D7D" w:rsidP="001815C2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SX-2012-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CV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-370</w:t>
            </w:r>
          </w:p>
        </w:tc>
      </w:tr>
      <w:tr w:rsidR="00FA7D7D" w:rsidRPr="004F57F3" w14:paraId="0DDC8C77" w14:textId="77777777" w:rsidTr="00FA7D7D">
        <w:tc>
          <w:tcPr>
            <w:tcW w:w="6030" w:type="dxa"/>
            <w:tcBorders>
              <w:right w:val="single" w:sz="4" w:space="0" w:color="auto"/>
            </w:tcBorders>
          </w:tcPr>
          <w:p w14:paraId="18846F6A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2BB3053C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7D7D" w:rsidRPr="004F57F3" w14:paraId="0998B617" w14:textId="77777777" w:rsidTr="00FA7D7D">
        <w:tc>
          <w:tcPr>
            <w:tcW w:w="6030" w:type="dxa"/>
            <w:tcBorders>
              <w:right w:val="single" w:sz="4" w:space="0" w:color="auto"/>
            </w:tcBorders>
          </w:tcPr>
          <w:p w14:paraId="61057783" w14:textId="77777777" w:rsidR="00FA7D7D" w:rsidRPr="005C7940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  <w:p w14:paraId="29C6C4F7" w14:textId="77777777" w:rsidR="00FA7D7D" w:rsidRDefault="00FA7D7D" w:rsidP="001815C2">
            <w:pPr>
              <w:spacing w:line="220" w:lineRule="exact"/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14:paraId="497F128B" w14:textId="77777777" w:rsidR="00FA7D7D" w:rsidRDefault="00FA7D7D" w:rsidP="001815C2">
            <w:pPr>
              <w:spacing w:line="220" w:lineRule="exact"/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14:paraId="2AF73E08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6A138315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FA7D7D" w:rsidRPr="004F57F3" w14:paraId="506A2183" w14:textId="77777777" w:rsidTr="00FA7D7D">
        <w:tc>
          <w:tcPr>
            <w:tcW w:w="6030" w:type="dxa"/>
            <w:tcBorders>
              <w:right w:val="single" w:sz="4" w:space="0" w:color="auto"/>
            </w:tcBorders>
          </w:tcPr>
          <w:p w14:paraId="428E54B1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6953D6F3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7D7D" w:rsidRPr="004F57F3" w14:paraId="54FB50B7" w14:textId="77777777" w:rsidTr="00FA7D7D">
        <w:tc>
          <w:tcPr>
            <w:tcW w:w="6030" w:type="dxa"/>
            <w:tcBorders>
              <w:right w:val="single" w:sz="4" w:space="0" w:color="auto"/>
            </w:tcBorders>
          </w:tcPr>
          <w:p w14:paraId="12947463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6441AC9D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87FB25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14:paraId="69BA9ACC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D17494" w14:textId="77777777" w:rsidR="00FA7D7D" w:rsidRPr="004F57F3" w:rsidRDefault="00FA7D7D" w:rsidP="001815C2">
            <w:pPr>
              <w:tabs>
                <w:tab w:val="left" w:pos="720"/>
              </w:tabs>
              <w:spacing w:line="220" w:lineRule="exact"/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14:paraId="1C721DE5" w14:textId="77777777" w:rsidR="00FA7D7D" w:rsidRPr="004F57F3" w:rsidRDefault="00FA7D7D" w:rsidP="001815C2">
            <w:pPr>
              <w:tabs>
                <w:tab w:val="left" w:pos="720"/>
              </w:tabs>
              <w:spacing w:line="220" w:lineRule="exact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60F1A2A5" w14:textId="77777777" w:rsidR="00FA7D7D" w:rsidRPr="004F57F3" w:rsidRDefault="00FA7D7D" w:rsidP="001815C2">
            <w:pPr>
              <w:tabs>
                <w:tab w:val="left" w:pos="720"/>
              </w:tabs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30F98695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14:paraId="6FACD885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7D7D" w:rsidRPr="004F57F3" w14:paraId="630DF931" w14:textId="77777777" w:rsidTr="00FA7D7D">
        <w:trPr>
          <w:trHeight w:val="225"/>
        </w:trPr>
        <w:tc>
          <w:tcPr>
            <w:tcW w:w="6030" w:type="dxa"/>
            <w:tcBorders>
              <w:bottom w:val="single" w:sz="4" w:space="0" w:color="auto"/>
              <w:right w:val="single" w:sz="4" w:space="0" w:color="auto"/>
            </w:tcBorders>
          </w:tcPr>
          <w:p w14:paraId="4854539F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6618DE1D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FA7D7D" w:rsidRPr="004F57F3" w14:paraId="70A2043F" w14:textId="77777777" w:rsidTr="00FA7D7D">
        <w:tc>
          <w:tcPr>
            <w:tcW w:w="6030" w:type="dxa"/>
            <w:tcBorders>
              <w:right w:val="single" w:sz="4" w:space="0" w:color="auto"/>
            </w:tcBorders>
          </w:tcPr>
          <w:p w14:paraId="2A1DB3E7" w14:textId="77777777" w:rsidR="00FA7D7D" w:rsidRPr="004F57F3" w:rsidRDefault="00FA7D7D" w:rsidP="001815C2">
            <w:pPr>
              <w:tabs>
                <w:tab w:val="left" w:pos="1320"/>
              </w:tabs>
              <w:spacing w:line="220" w:lineRule="exact"/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14:paraId="508B7C5C" w14:textId="77777777" w:rsidR="00FA7D7D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F6BD2">
              <w:rPr>
                <w:rFonts w:ascii="Arial" w:eastAsia="Times New Roman" w:hAnsi="Arial" w:cs="Arial"/>
                <w:i/>
                <w:sz w:val="24"/>
                <w:szCs w:val="24"/>
              </w:rPr>
              <w:t>Plaintiff,</w:t>
            </w:r>
          </w:p>
          <w:p w14:paraId="122EAE4A" w14:textId="77777777" w:rsidR="00FA7D7D" w:rsidRPr="005C7940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23E110B2" w14:textId="77777777" w:rsidR="00FA7D7D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vs. </w:t>
            </w:r>
          </w:p>
          <w:p w14:paraId="0C4A3EE7" w14:textId="77777777" w:rsidR="00FA7D7D" w:rsidRPr="004F57F3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175BED47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AA699A" w14:textId="77777777" w:rsidR="00FA7D7D" w:rsidRPr="00CA2792" w:rsidRDefault="00FA7D7D" w:rsidP="001815C2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SX-2014-CV-287</w:t>
            </w:r>
          </w:p>
        </w:tc>
      </w:tr>
      <w:tr w:rsidR="00FA7D7D" w:rsidRPr="004F57F3" w14:paraId="0FDADA31" w14:textId="77777777" w:rsidTr="00FA7D7D">
        <w:tc>
          <w:tcPr>
            <w:tcW w:w="6030" w:type="dxa"/>
            <w:tcBorders>
              <w:right w:val="single" w:sz="4" w:space="0" w:color="auto"/>
            </w:tcBorders>
          </w:tcPr>
          <w:p w14:paraId="1289D3C9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  <w:r w:rsidRPr="00E97CEE">
              <w:rPr>
                <w:rFonts w:ascii="Arial" w:eastAsia="Times New Roman" w:hAnsi="Arial" w:cs="Arial"/>
                <w:i/>
                <w:sz w:val="24"/>
                <w:szCs w:val="24"/>
              </w:rPr>
              <w:t>Defendant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4C8E72E7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7D7D" w:rsidRPr="004F57F3" w14:paraId="7C3F454A" w14:textId="77777777" w:rsidTr="00FA7D7D">
        <w:tc>
          <w:tcPr>
            <w:tcW w:w="6030" w:type="dxa"/>
            <w:tcBorders>
              <w:right w:val="single" w:sz="4" w:space="0" w:color="auto"/>
            </w:tcBorders>
          </w:tcPr>
          <w:p w14:paraId="59F14E36" w14:textId="77777777" w:rsidR="00FA7D7D" w:rsidRPr="005C7940" w:rsidRDefault="00FA7D7D" w:rsidP="001815C2">
            <w:pPr>
              <w:spacing w:line="220" w:lineRule="exact"/>
              <w:ind w:left="720"/>
              <w:rPr>
                <w:rFonts w:ascii="Arial" w:eastAsia="Times New Roman" w:hAnsi="Arial" w:cs="Arial"/>
                <w:sz w:val="8"/>
                <w:szCs w:val="8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751AF2" wp14:editId="0F976532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634631" id="Straight Connector 5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1952413D" w14:textId="77777777" w:rsidR="00FA7D7D" w:rsidRDefault="00FA7D7D" w:rsidP="001815C2">
            <w:pPr>
              <w:spacing w:line="220" w:lineRule="exact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9D8FEA" w14:textId="77777777" w:rsidR="00FA7D7D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97CEE">
              <w:rPr>
                <w:rFonts w:ascii="Arial" w:eastAsia="Times New Roman" w:hAnsi="Arial" w:cs="Arial"/>
                <w:i/>
                <w:sz w:val="24"/>
                <w:szCs w:val="24"/>
              </w:rPr>
              <w:t>Plaintiff</w:t>
            </w:r>
          </w:p>
          <w:p w14:paraId="4EA6B3D0" w14:textId="77777777" w:rsidR="00FA7D7D" w:rsidRPr="005C7940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8"/>
                <w:szCs w:val="8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6C4D080E" w14:textId="77777777" w:rsidR="00FA7D7D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vs. </w:t>
            </w:r>
          </w:p>
          <w:p w14:paraId="623AE497" w14:textId="77777777" w:rsidR="00FA7D7D" w:rsidRPr="005C7940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8"/>
                <w:szCs w:val="8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</w:p>
          <w:p w14:paraId="08605717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 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72F9C5D9" w14:textId="77777777" w:rsidR="00FA7D7D" w:rsidRPr="00282247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282247"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73281462" w14:textId="77777777" w:rsidR="00FA7D7D" w:rsidRDefault="00FA7D7D" w:rsidP="001815C2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3A2EBDC" w14:textId="77777777" w:rsidR="00FA7D7D" w:rsidRPr="00CA2792" w:rsidRDefault="00FA7D7D" w:rsidP="001815C2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</w:tc>
      </w:tr>
      <w:tr w:rsidR="00FA7D7D" w:rsidRPr="004F57F3" w14:paraId="34208AD1" w14:textId="77777777" w:rsidTr="00FA7D7D">
        <w:tc>
          <w:tcPr>
            <w:tcW w:w="6030" w:type="dxa"/>
            <w:tcBorders>
              <w:right w:val="single" w:sz="4" w:space="0" w:color="auto"/>
            </w:tcBorders>
          </w:tcPr>
          <w:p w14:paraId="22521714" w14:textId="77777777" w:rsidR="00FA7D7D" w:rsidRPr="00D92581" w:rsidRDefault="00FA7D7D" w:rsidP="001815C2">
            <w:pPr>
              <w:spacing w:line="220" w:lineRule="exact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11FA3E" wp14:editId="52B9F683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A6E7FF" id="Straight Connector 5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424C2305" w14:textId="77777777" w:rsidR="00FA7D7D" w:rsidRDefault="00FA7D7D" w:rsidP="001815C2">
            <w:pPr>
              <w:spacing w:line="220" w:lineRule="exact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E85EF7" w14:textId="77777777" w:rsidR="00FA7D7D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FATHI YUSUF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58F0">
              <w:rPr>
                <w:rFonts w:ascii="Arial" w:eastAsia="Times New Roman" w:hAnsi="Arial" w:cs="Arial"/>
                <w:i/>
                <w:sz w:val="24"/>
                <w:szCs w:val="24"/>
              </w:rPr>
              <w:t>Plaintiff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56901600" w14:textId="77777777" w:rsidR="00FA7D7D" w:rsidRPr="008A2EAA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i/>
                <w:sz w:val="8"/>
                <w:szCs w:val="8"/>
              </w:rPr>
            </w:pPr>
          </w:p>
          <w:p w14:paraId="70A8E9F8" w14:textId="77777777" w:rsidR="00FA7D7D" w:rsidRPr="00B12ECA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</w:t>
            </w:r>
            <w:r w:rsidRPr="00B12ECA">
              <w:rPr>
                <w:rFonts w:ascii="Arial" w:eastAsia="Times New Roman" w:hAnsi="Arial" w:cs="Arial"/>
                <w:sz w:val="24"/>
                <w:szCs w:val="24"/>
              </w:rPr>
              <w:t xml:space="preserve">    vs. </w:t>
            </w:r>
          </w:p>
          <w:p w14:paraId="1B24C57C" w14:textId="77777777" w:rsidR="00FA7D7D" w:rsidRPr="008A2EAA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i/>
                <w:sz w:val="8"/>
                <w:szCs w:val="8"/>
              </w:rPr>
            </w:pPr>
          </w:p>
          <w:p w14:paraId="6CB8D938" w14:textId="77777777" w:rsidR="00FA7D7D" w:rsidRDefault="00FA7D7D" w:rsidP="001815C2">
            <w:pPr>
              <w:tabs>
                <w:tab w:val="left" w:pos="720"/>
              </w:tabs>
              <w:spacing w:line="220" w:lineRule="exact"/>
              <w:ind w:right="518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F58F0">
              <w:rPr>
                <w:rFonts w:ascii="Arial" w:eastAsia="Times New Roman" w:hAnsi="Arial" w:cs="Arial"/>
                <w:b/>
                <w:sz w:val="24"/>
                <w:szCs w:val="24"/>
              </w:rPr>
              <w:t>MOHAMMAD A. HAMED TRUST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, et al,</w:t>
            </w:r>
          </w:p>
          <w:p w14:paraId="0A723BDF" w14:textId="77777777" w:rsidR="00FA7D7D" w:rsidRDefault="00FA7D7D" w:rsidP="001815C2">
            <w:pPr>
              <w:tabs>
                <w:tab w:val="left" w:pos="720"/>
              </w:tabs>
              <w:spacing w:line="220" w:lineRule="exact"/>
              <w:ind w:right="518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5B6F9DAC" w14:textId="77777777" w:rsidR="00FA7D7D" w:rsidRPr="004F57F3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Defendants.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6400AA25" w14:textId="77777777" w:rsidR="00FA7D7D" w:rsidRDefault="00FA7D7D" w:rsidP="001815C2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88C4568" w14:textId="77777777" w:rsidR="00FA7D7D" w:rsidRPr="00282247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282247"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084F52D8" w14:textId="77777777" w:rsidR="00FA7D7D" w:rsidRDefault="00FA7D7D" w:rsidP="001815C2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629D473" w14:textId="77777777" w:rsidR="00FA7D7D" w:rsidRDefault="00FA7D7D" w:rsidP="001815C2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Case No.: </w:t>
            </w:r>
            <w:r w:rsidRPr="00AF58F0">
              <w:rPr>
                <w:rFonts w:ascii="Arial" w:hAnsi="Arial" w:cs="Arial"/>
                <w:b/>
                <w:bCs/>
                <w:sz w:val="24"/>
              </w:rPr>
              <w:t>ST-17-CV-384</w:t>
            </w:r>
          </w:p>
          <w:p w14:paraId="6DC83184" w14:textId="77777777" w:rsidR="00FA7D7D" w:rsidRPr="00CA2792" w:rsidRDefault="00FA7D7D" w:rsidP="001815C2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7D7D" w:rsidRPr="004F57F3" w14:paraId="60C1C89D" w14:textId="77777777" w:rsidTr="00FA7D7D">
        <w:tc>
          <w:tcPr>
            <w:tcW w:w="6030" w:type="dxa"/>
            <w:tcBorders>
              <w:right w:val="single" w:sz="4" w:space="0" w:color="auto"/>
            </w:tcBorders>
          </w:tcPr>
          <w:p w14:paraId="5F7A4320" w14:textId="77777777" w:rsidR="00FA7D7D" w:rsidRPr="00D92581" w:rsidRDefault="00FA7D7D" w:rsidP="001815C2">
            <w:pPr>
              <w:spacing w:line="220" w:lineRule="exact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32DF33" wp14:editId="11A978AE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8BA63D" id="Straight Connector 6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706DFC3D" w14:textId="77777777" w:rsidR="00FA7D7D" w:rsidRDefault="00FA7D7D" w:rsidP="001815C2">
            <w:pPr>
              <w:spacing w:line="220" w:lineRule="exact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72934A" w14:textId="77777777" w:rsidR="00FA7D7D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KAC357 Inc.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58F0">
              <w:rPr>
                <w:rFonts w:ascii="Arial" w:eastAsia="Times New Roman" w:hAnsi="Arial" w:cs="Arial"/>
                <w:i/>
                <w:sz w:val="24"/>
                <w:szCs w:val="24"/>
              </w:rPr>
              <w:t>Plaintiff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348963B6" w14:textId="77777777" w:rsidR="00FA7D7D" w:rsidRPr="008A2EAA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i/>
                <w:sz w:val="8"/>
                <w:szCs w:val="8"/>
              </w:rPr>
            </w:pPr>
          </w:p>
          <w:p w14:paraId="15C31131" w14:textId="77777777" w:rsidR="00FA7D7D" w:rsidRPr="00B12ECA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</w:t>
            </w:r>
            <w:r w:rsidRPr="00B12ECA">
              <w:rPr>
                <w:rFonts w:ascii="Arial" w:eastAsia="Times New Roman" w:hAnsi="Arial" w:cs="Arial"/>
                <w:sz w:val="24"/>
                <w:szCs w:val="24"/>
              </w:rPr>
              <w:t xml:space="preserve">    vs. </w:t>
            </w:r>
          </w:p>
          <w:p w14:paraId="777730A1" w14:textId="77777777" w:rsidR="00FA7D7D" w:rsidRPr="008A2EAA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i/>
                <w:sz w:val="8"/>
                <w:szCs w:val="8"/>
              </w:rPr>
            </w:pPr>
          </w:p>
          <w:p w14:paraId="32919AA8" w14:textId="77777777" w:rsidR="00FA7D7D" w:rsidRDefault="00FA7D7D" w:rsidP="001815C2">
            <w:pPr>
              <w:tabs>
                <w:tab w:val="left" w:pos="720"/>
              </w:tabs>
              <w:spacing w:line="220" w:lineRule="exact"/>
              <w:ind w:right="518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HAMED/YUSUF PARTNERSHIP,</w:t>
            </w:r>
          </w:p>
          <w:p w14:paraId="16E6F6C6" w14:textId="77777777" w:rsidR="00FA7D7D" w:rsidRPr="005C7940" w:rsidRDefault="00FA7D7D" w:rsidP="001815C2">
            <w:pPr>
              <w:tabs>
                <w:tab w:val="left" w:pos="720"/>
              </w:tabs>
              <w:spacing w:line="220" w:lineRule="exact"/>
              <w:ind w:right="518"/>
              <w:rPr>
                <w:rFonts w:ascii="Arial" w:eastAsia="Times New Roman" w:hAnsi="Arial" w:cs="Arial"/>
                <w:i/>
                <w:sz w:val="8"/>
                <w:szCs w:val="8"/>
              </w:rPr>
            </w:pPr>
          </w:p>
          <w:p w14:paraId="3595D84E" w14:textId="77777777" w:rsidR="00FA7D7D" w:rsidRPr="004F57F3" w:rsidRDefault="00FA7D7D" w:rsidP="001815C2">
            <w:pPr>
              <w:tabs>
                <w:tab w:val="left" w:pos="720"/>
              </w:tabs>
              <w:spacing w:line="220" w:lineRule="exact"/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Defendant.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50980206" w14:textId="77777777" w:rsidR="00FA7D7D" w:rsidRDefault="00FA7D7D" w:rsidP="001815C2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2928A46" w14:textId="77777777" w:rsidR="00FA7D7D" w:rsidRPr="00282247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282247"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7ACFA76C" w14:textId="77777777" w:rsidR="00FA7D7D" w:rsidRDefault="00FA7D7D" w:rsidP="001815C2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B56CE27" w14:textId="77777777" w:rsidR="00FA7D7D" w:rsidRDefault="00FA7D7D" w:rsidP="001815C2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Case No.: </w:t>
            </w:r>
            <w:r w:rsidRPr="00AF58F0">
              <w:rPr>
                <w:rFonts w:ascii="Arial" w:hAnsi="Arial" w:cs="Arial"/>
                <w:b/>
                <w:bCs/>
                <w:sz w:val="24"/>
              </w:rPr>
              <w:t>ST-</w:t>
            </w:r>
            <w:r>
              <w:rPr>
                <w:rFonts w:ascii="Arial" w:hAnsi="Arial" w:cs="Arial"/>
                <w:b/>
                <w:bCs/>
                <w:sz w:val="24"/>
              </w:rPr>
              <w:t>18</w:t>
            </w:r>
            <w:r w:rsidRPr="00AF58F0">
              <w:rPr>
                <w:rFonts w:ascii="Arial" w:hAnsi="Arial" w:cs="Arial"/>
                <w:b/>
                <w:bCs/>
                <w:sz w:val="24"/>
              </w:rPr>
              <w:t>-CV-</w:t>
            </w:r>
            <w:r>
              <w:rPr>
                <w:rFonts w:ascii="Arial" w:hAnsi="Arial" w:cs="Arial"/>
                <w:b/>
                <w:bCs/>
                <w:sz w:val="24"/>
              </w:rPr>
              <w:t>219</w:t>
            </w:r>
          </w:p>
          <w:p w14:paraId="1C2F61A5" w14:textId="77777777" w:rsidR="00FA7D7D" w:rsidRPr="00CA2792" w:rsidRDefault="00FA7D7D" w:rsidP="001815C2">
            <w:pPr>
              <w:spacing w:line="220" w:lineRule="exac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7D7D" w:rsidRPr="004F57F3" w14:paraId="326C6968" w14:textId="77777777" w:rsidTr="00FA7D7D">
        <w:trPr>
          <w:trHeight w:val="58"/>
        </w:trPr>
        <w:tc>
          <w:tcPr>
            <w:tcW w:w="6030" w:type="dxa"/>
            <w:tcBorders>
              <w:bottom w:val="single" w:sz="4" w:space="0" w:color="auto"/>
              <w:right w:val="single" w:sz="4" w:space="0" w:color="auto"/>
            </w:tcBorders>
          </w:tcPr>
          <w:p w14:paraId="053A086E" w14:textId="77777777" w:rsidR="00FA7D7D" w:rsidRPr="005C7940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1E620BD3" w14:textId="77777777" w:rsidR="00FA7D7D" w:rsidRPr="004F57F3" w:rsidRDefault="00FA7D7D" w:rsidP="001815C2">
            <w:pPr>
              <w:spacing w:line="22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41486C3" w14:textId="77777777" w:rsidR="00FA7D7D" w:rsidRDefault="00FA7D7D" w:rsidP="00FA7D7D">
      <w:pPr>
        <w:rPr>
          <w:rFonts w:ascii="Arial" w:hAnsi="Arial" w:cs="Arial"/>
          <w:b/>
          <w:bCs/>
          <w:sz w:val="24"/>
          <w:szCs w:val="24"/>
        </w:rPr>
      </w:pPr>
    </w:p>
    <w:p w14:paraId="59CE215E" w14:textId="1CF6B22A" w:rsidR="00FA7D7D" w:rsidRDefault="00FA7D7D" w:rsidP="0009179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FA7D7D">
        <w:rPr>
          <w:rFonts w:ascii="Arial" w:hAnsi="Arial" w:cs="Arial"/>
          <w:b/>
          <w:bCs/>
          <w:sz w:val="24"/>
          <w:szCs w:val="24"/>
        </w:rPr>
        <w:t xml:space="preserve">HAMED’S </w:t>
      </w:r>
      <w:r w:rsidR="00091795">
        <w:rPr>
          <w:rFonts w:ascii="Arial" w:hAnsi="Arial" w:cs="Arial"/>
          <w:b/>
          <w:bCs/>
          <w:sz w:val="24"/>
          <w:szCs w:val="24"/>
        </w:rPr>
        <w:t xml:space="preserve">NOTICE OF WITHDRAWAL OF </w:t>
      </w:r>
      <w:r w:rsidR="001A0B47">
        <w:rPr>
          <w:rFonts w:ascii="Arial" w:hAnsi="Arial" w:cs="Arial"/>
          <w:b/>
          <w:bCs/>
          <w:sz w:val="24"/>
          <w:szCs w:val="24"/>
        </w:rPr>
        <w:t xml:space="preserve">THREE </w:t>
      </w:r>
      <w:r w:rsidR="00091795">
        <w:rPr>
          <w:rFonts w:ascii="Arial" w:hAnsi="Arial" w:cs="Arial"/>
          <w:b/>
          <w:bCs/>
          <w:sz w:val="24"/>
          <w:szCs w:val="24"/>
        </w:rPr>
        <w:t>CLAIMS AND</w:t>
      </w:r>
    </w:p>
    <w:p w14:paraId="77E8EB46" w14:textId="13F75E5F" w:rsidR="00091795" w:rsidRDefault="001A0B47" w:rsidP="0009179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ONE </w:t>
      </w:r>
      <w:r w:rsidR="00091795">
        <w:rPr>
          <w:rFonts w:ascii="Arial" w:hAnsi="Arial" w:cs="Arial"/>
          <w:b/>
          <w:bCs/>
          <w:sz w:val="24"/>
          <w:szCs w:val="24"/>
        </w:rPr>
        <w:t>PENDING MOTION FOR SUMMARY JUDGMENT</w:t>
      </w:r>
    </w:p>
    <w:bookmarkEnd w:id="0"/>
    <w:p w14:paraId="21139A10" w14:textId="77777777" w:rsidR="00091795" w:rsidRPr="00FA7D7D" w:rsidRDefault="00091795" w:rsidP="0009179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</w:rPr>
      </w:pPr>
    </w:p>
    <w:p w14:paraId="679452A0" w14:textId="593342DF" w:rsidR="00091795" w:rsidRDefault="00091795" w:rsidP="00091795">
      <w:pPr>
        <w:spacing w:after="0" w:line="48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91795">
        <w:rPr>
          <w:rFonts w:ascii="Arial" w:hAnsi="Arial" w:cs="Arial"/>
          <w:bCs/>
          <w:sz w:val="24"/>
          <w:szCs w:val="24"/>
        </w:rPr>
        <w:tab/>
      </w:r>
      <w:r w:rsidR="00753F60">
        <w:rPr>
          <w:rFonts w:ascii="Arial" w:hAnsi="Arial" w:cs="Arial"/>
          <w:bCs/>
          <w:sz w:val="24"/>
          <w:szCs w:val="24"/>
        </w:rPr>
        <w:t xml:space="preserve">Following discussions between the parties regarding the reduction and settlement of smaller claim amounts for the purpose of streamlining the claims process, </w:t>
      </w:r>
      <w:r w:rsidRPr="00091795">
        <w:rPr>
          <w:rFonts w:ascii="Arial" w:hAnsi="Arial" w:cs="Arial"/>
          <w:bCs/>
          <w:sz w:val="24"/>
          <w:szCs w:val="24"/>
        </w:rPr>
        <w:t xml:space="preserve">Hamed </w:t>
      </w:r>
      <w:r>
        <w:rPr>
          <w:rFonts w:ascii="Arial" w:hAnsi="Arial" w:cs="Arial"/>
          <w:bCs/>
          <w:sz w:val="24"/>
          <w:szCs w:val="24"/>
        </w:rPr>
        <w:t>hereby withdraws certain of his claims, and one of his motions for summary judgement in an effort to reduce and remove low-amount controversies – to save both the parties and the Special Master time and effort.</w:t>
      </w:r>
    </w:p>
    <w:p w14:paraId="1E994453" w14:textId="49789F21" w:rsidR="001A0B47" w:rsidRDefault="001A0B47" w:rsidP="00091795">
      <w:pPr>
        <w:spacing w:after="0" w:line="48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It is hoped and anticipated that similar discussion will lead to Yusuf cooperating and doing the same </w:t>
      </w:r>
      <w:proofErr w:type="gramStart"/>
      <w:r>
        <w:rPr>
          <w:rFonts w:ascii="Arial" w:hAnsi="Arial" w:cs="Arial"/>
          <w:bCs/>
          <w:sz w:val="24"/>
          <w:szCs w:val="24"/>
        </w:rPr>
        <w:t>with regard to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other of these lower value claims.</w:t>
      </w:r>
    </w:p>
    <w:p w14:paraId="32580D6F" w14:textId="1F9752EA" w:rsidR="00091795" w:rsidRDefault="00091795" w:rsidP="00091795">
      <w:pPr>
        <w:pStyle w:val="ListParagraph"/>
        <w:numPr>
          <w:ilvl w:val="0"/>
          <w:numId w:val="7"/>
        </w:numPr>
        <w:spacing w:after="0" w:line="48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91795">
        <w:rPr>
          <w:rFonts w:ascii="Arial" w:hAnsi="Arial" w:cs="Arial"/>
          <w:b/>
          <w:sz w:val="24"/>
          <w:szCs w:val="24"/>
        </w:rPr>
        <w:t>Part A Claims Withdrawn with Prejudice</w:t>
      </w:r>
    </w:p>
    <w:tbl>
      <w:tblPr>
        <w:tblW w:w="8560" w:type="dxa"/>
        <w:tblInd w:w="612" w:type="dxa"/>
        <w:tblLook w:val="04A0" w:firstRow="1" w:lastRow="0" w:firstColumn="1" w:lastColumn="0" w:noHBand="0" w:noVBand="1"/>
      </w:tblPr>
      <w:tblGrid>
        <w:gridCol w:w="898"/>
        <w:gridCol w:w="550"/>
        <w:gridCol w:w="5372"/>
        <w:gridCol w:w="1740"/>
      </w:tblGrid>
      <w:tr w:rsidR="00753F60" w:rsidRPr="00753F60" w14:paraId="21621F80" w14:textId="77777777" w:rsidTr="00753F60">
        <w:trPr>
          <w:trHeight w:val="67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6B5EABDA" w14:textId="77777777" w:rsidR="00753F60" w:rsidRPr="00753F60" w:rsidRDefault="00753F60" w:rsidP="00753F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F60">
              <w:rPr>
                <w:rFonts w:ascii="Calibri" w:eastAsia="Times New Roman" w:hAnsi="Calibri" w:cs="Calibri"/>
                <w:b/>
                <w:bCs/>
                <w:color w:val="000000"/>
              </w:rPr>
              <w:t>H-034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29F3ACCD" w14:textId="77777777" w:rsidR="00753F60" w:rsidRPr="00753F60" w:rsidRDefault="00753F60" w:rsidP="00753F60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</w:rPr>
            </w:pPr>
            <w:r w:rsidRPr="00753F60">
              <w:rPr>
                <w:rFonts w:ascii="Arial" w:eastAsia="Times New Roman" w:hAnsi="Arial" w:cs="Arial"/>
                <w:color w:val="A6A6A6"/>
                <w:sz w:val="20"/>
                <w:szCs w:val="20"/>
              </w:rPr>
              <w:t>340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04390FD0" w14:textId="77777777" w:rsidR="00753F60" w:rsidRPr="00753F60" w:rsidRDefault="00753F60" w:rsidP="00753F6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F60">
              <w:rPr>
                <w:rFonts w:ascii="Arial" w:eastAsia="Times New Roman" w:hAnsi="Arial" w:cs="Arial"/>
                <w:color w:val="000000"/>
              </w:rPr>
              <w:t>Rents collected from Triumphant church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14:paraId="1C206226" w14:textId="77777777" w:rsidR="00753F60" w:rsidRPr="00753F60" w:rsidRDefault="00753F60" w:rsidP="00753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3F60">
              <w:rPr>
                <w:rFonts w:ascii="Arial" w:eastAsia="Times New Roman" w:hAnsi="Arial" w:cs="Arial"/>
                <w:color w:val="000000"/>
              </w:rPr>
              <w:t>$3,900.00</w:t>
            </w:r>
          </w:p>
        </w:tc>
      </w:tr>
    </w:tbl>
    <w:p w14:paraId="2DDA97D6" w14:textId="77777777" w:rsidR="00753F60" w:rsidRPr="00753F60" w:rsidRDefault="00753F60" w:rsidP="00753F60">
      <w:pPr>
        <w:pStyle w:val="ListParagraph"/>
        <w:spacing w:after="0" w:line="240" w:lineRule="auto"/>
        <w:ind w:left="612"/>
        <w:jc w:val="both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8560" w:type="dxa"/>
        <w:tblInd w:w="612" w:type="dxa"/>
        <w:tblLook w:val="04A0" w:firstRow="1" w:lastRow="0" w:firstColumn="1" w:lastColumn="0" w:noHBand="0" w:noVBand="1"/>
      </w:tblPr>
      <w:tblGrid>
        <w:gridCol w:w="898"/>
        <w:gridCol w:w="550"/>
        <w:gridCol w:w="5372"/>
        <w:gridCol w:w="1740"/>
      </w:tblGrid>
      <w:tr w:rsidR="00091795" w:rsidRPr="00091795" w14:paraId="3768FE75" w14:textId="77777777" w:rsidTr="00753F60">
        <w:trPr>
          <w:trHeight w:val="67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hideMark/>
          </w:tcPr>
          <w:p w14:paraId="53903E3C" w14:textId="77777777" w:rsidR="00091795" w:rsidRPr="00091795" w:rsidRDefault="00091795" w:rsidP="000917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1795">
              <w:rPr>
                <w:rFonts w:ascii="Calibri" w:eastAsia="Times New Roman" w:hAnsi="Calibri" w:cs="Calibri"/>
                <w:b/>
                <w:bCs/>
                <w:color w:val="000000"/>
              </w:rPr>
              <w:t>H-058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05A30" w14:textId="77777777" w:rsidR="00091795" w:rsidRPr="00091795" w:rsidRDefault="00091795" w:rsidP="00091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1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hideMark/>
          </w:tcPr>
          <w:p w14:paraId="0B80CDD7" w14:textId="77777777" w:rsidR="00091795" w:rsidRPr="00091795" w:rsidRDefault="00091795" w:rsidP="000917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91795">
              <w:rPr>
                <w:rFonts w:ascii="Arial" w:eastAsia="Times New Roman" w:hAnsi="Arial" w:cs="Arial"/>
                <w:color w:val="000000"/>
              </w:rPr>
              <w:t>Unclear general ledger entries regarding “nominal cash reconciliation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561E2" w14:textId="77777777" w:rsidR="00091795" w:rsidRPr="00091795" w:rsidRDefault="00091795" w:rsidP="000917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91795">
              <w:rPr>
                <w:rFonts w:ascii="Arial" w:eastAsia="Times New Roman" w:hAnsi="Arial" w:cs="Arial"/>
                <w:color w:val="000000"/>
              </w:rPr>
              <w:t>$4,312.57</w:t>
            </w:r>
          </w:p>
        </w:tc>
      </w:tr>
    </w:tbl>
    <w:p w14:paraId="26905AAD" w14:textId="0EB69231" w:rsidR="00091795" w:rsidRPr="00753F60" w:rsidRDefault="00091795" w:rsidP="00753F60">
      <w:pPr>
        <w:pStyle w:val="ListParagraph"/>
        <w:spacing w:after="0" w:line="480" w:lineRule="auto"/>
        <w:ind w:left="2052"/>
        <w:jc w:val="both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8560" w:type="dxa"/>
        <w:tblInd w:w="612" w:type="dxa"/>
        <w:tblLook w:val="04A0" w:firstRow="1" w:lastRow="0" w:firstColumn="1" w:lastColumn="0" w:noHBand="0" w:noVBand="1"/>
      </w:tblPr>
      <w:tblGrid>
        <w:gridCol w:w="898"/>
        <w:gridCol w:w="550"/>
        <w:gridCol w:w="5372"/>
        <w:gridCol w:w="1740"/>
      </w:tblGrid>
      <w:tr w:rsidR="00753F60" w:rsidRPr="00753F60" w14:paraId="1E8280C0" w14:textId="77777777" w:rsidTr="00753F60">
        <w:trPr>
          <w:trHeight w:val="672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hideMark/>
          </w:tcPr>
          <w:p w14:paraId="040429C7" w14:textId="77777777" w:rsidR="00753F60" w:rsidRPr="00753F60" w:rsidRDefault="00753F60" w:rsidP="00753F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3F60">
              <w:rPr>
                <w:rFonts w:ascii="Calibri" w:eastAsia="Times New Roman" w:hAnsi="Calibri" w:cs="Calibri"/>
                <w:b/>
                <w:bCs/>
                <w:color w:val="000000"/>
              </w:rPr>
              <w:t>H-085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36D78" w14:textId="77777777" w:rsidR="00753F60" w:rsidRPr="00753F60" w:rsidRDefault="00753F60" w:rsidP="00753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3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hideMark/>
          </w:tcPr>
          <w:p w14:paraId="1A4B5496" w14:textId="77777777" w:rsidR="00753F60" w:rsidRPr="00753F60" w:rsidRDefault="00753F60" w:rsidP="00753F6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F60">
              <w:rPr>
                <w:rFonts w:ascii="Arial" w:eastAsia="Times New Roman" w:hAnsi="Arial" w:cs="Arial"/>
                <w:color w:val="000000"/>
              </w:rPr>
              <w:t xml:space="preserve">Unclear general ledger entry regarding combined services inv </w:t>
            </w:r>
            <w:proofErr w:type="spellStart"/>
            <w:r w:rsidRPr="00753F60">
              <w:rPr>
                <w:rFonts w:ascii="Arial" w:eastAsia="Times New Roman" w:hAnsi="Arial" w:cs="Arial"/>
                <w:color w:val="000000"/>
              </w:rPr>
              <w:t>dtd</w:t>
            </w:r>
            <w:proofErr w:type="spellEnd"/>
            <w:r w:rsidRPr="00753F60">
              <w:rPr>
                <w:rFonts w:ascii="Arial" w:eastAsia="Times New Roman" w:hAnsi="Arial" w:cs="Arial"/>
                <w:color w:val="000000"/>
              </w:rPr>
              <w:t xml:space="preserve"> 2/24/15 paid on behalf of East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8B69D" w14:textId="77777777" w:rsidR="00753F60" w:rsidRPr="00753F60" w:rsidRDefault="00753F60" w:rsidP="00753F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53F60">
              <w:rPr>
                <w:rFonts w:ascii="Arial" w:eastAsia="Times New Roman" w:hAnsi="Arial" w:cs="Arial"/>
                <w:color w:val="000000"/>
              </w:rPr>
              <w:t>$4,935.00</w:t>
            </w:r>
          </w:p>
        </w:tc>
      </w:tr>
    </w:tbl>
    <w:p w14:paraId="0D131C79" w14:textId="46EC8B0B" w:rsidR="00753F60" w:rsidRDefault="00753F60" w:rsidP="00091795">
      <w:pPr>
        <w:pStyle w:val="ListParagraph"/>
        <w:spacing w:after="0" w:line="480" w:lineRule="auto"/>
        <w:ind w:left="14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BB48FD9" w14:textId="4A6E6966" w:rsidR="00091795" w:rsidRPr="00091795" w:rsidRDefault="00091795" w:rsidP="00091795">
      <w:pPr>
        <w:pStyle w:val="ListParagraph"/>
        <w:numPr>
          <w:ilvl w:val="0"/>
          <w:numId w:val="7"/>
        </w:numPr>
        <w:spacing w:after="0" w:line="48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91795">
        <w:rPr>
          <w:rFonts w:ascii="Arial" w:hAnsi="Arial" w:cs="Arial"/>
          <w:b/>
          <w:sz w:val="24"/>
          <w:szCs w:val="24"/>
        </w:rPr>
        <w:t>Pending Summary Judgments Motions Withdrawn</w:t>
      </w:r>
      <w:r>
        <w:rPr>
          <w:rFonts w:ascii="Arial" w:hAnsi="Arial" w:cs="Arial"/>
          <w:b/>
          <w:sz w:val="24"/>
          <w:szCs w:val="24"/>
        </w:rPr>
        <w:t xml:space="preserve"> with Prejudice</w:t>
      </w:r>
    </w:p>
    <w:p w14:paraId="555167B6" w14:textId="22723B6B" w:rsidR="00091795" w:rsidRDefault="00091795" w:rsidP="00753F60">
      <w:pPr>
        <w:spacing w:after="0" w:line="240" w:lineRule="auto"/>
        <w:ind w:firstLine="7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53F60">
        <w:rPr>
          <w:rFonts w:ascii="Arial" w:hAnsi="Arial" w:cs="Arial"/>
          <w:b/>
          <w:sz w:val="24"/>
          <w:szCs w:val="24"/>
        </w:rPr>
        <w:t>H-34</w:t>
      </w:r>
      <w:r w:rsidRPr="00091795">
        <w:rPr>
          <w:rFonts w:ascii="Arial" w:hAnsi="Arial" w:cs="Arial"/>
          <w:bCs/>
          <w:sz w:val="24"/>
          <w:szCs w:val="24"/>
        </w:rPr>
        <w:t xml:space="preserve">—Rents Collected, But Not Deposited </w:t>
      </w:r>
      <w:proofErr w:type="gramStart"/>
      <w:r w:rsidRPr="00091795">
        <w:rPr>
          <w:rFonts w:ascii="Arial" w:hAnsi="Arial" w:cs="Arial"/>
          <w:bCs/>
          <w:sz w:val="24"/>
          <w:szCs w:val="24"/>
        </w:rPr>
        <w:t>In</w:t>
      </w:r>
      <w:proofErr w:type="gramEnd"/>
      <w:r w:rsidRPr="00091795">
        <w:rPr>
          <w:rFonts w:ascii="Arial" w:hAnsi="Arial" w:cs="Arial"/>
          <w:bCs/>
          <w:sz w:val="24"/>
          <w:szCs w:val="24"/>
        </w:rPr>
        <w:t xml:space="preserve"> The Partnership Account</w:t>
      </w:r>
      <w:r w:rsidR="00753F60">
        <w:rPr>
          <w:rStyle w:val="FootnoteReference"/>
          <w:rFonts w:ascii="Arial" w:hAnsi="Arial" w:cs="Arial"/>
          <w:bCs/>
          <w:sz w:val="24"/>
          <w:szCs w:val="24"/>
        </w:rPr>
        <w:footnoteReference w:id="1"/>
      </w:r>
    </w:p>
    <w:p w14:paraId="013E1747" w14:textId="3268BDAD" w:rsidR="00753F60" w:rsidRPr="00091795" w:rsidRDefault="00753F60" w:rsidP="00753F60">
      <w:pPr>
        <w:spacing w:after="0" w:line="240" w:lineRule="auto"/>
        <w:ind w:left="72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 filed on by Hamed on 2/25/2019, Opposition by Yusuf on 5/28/2019, and Reply by Hamed on 6/19/2019</w:t>
      </w:r>
    </w:p>
    <w:p w14:paraId="72053156" w14:textId="77777777" w:rsidR="00091795" w:rsidRDefault="00091795" w:rsidP="000F65AD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643EE0E" w14:textId="362DDCCC" w:rsidR="00091795" w:rsidRDefault="001A0B47" w:rsidP="001A0B47">
      <w:pPr>
        <w:spacing w:after="0" w:line="48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A0B47">
        <w:rPr>
          <w:rFonts w:ascii="Arial" w:hAnsi="Arial" w:cs="Arial"/>
          <w:bCs/>
          <w:sz w:val="24"/>
          <w:szCs w:val="24"/>
        </w:rPr>
        <w:t xml:space="preserve">Hamed </w:t>
      </w:r>
      <w:r>
        <w:rPr>
          <w:rFonts w:ascii="Arial" w:hAnsi="Arial" w:cs="Arial"/>
          <w:bCs/>
          <w:sz w:val="24"/>
          <w:szCs w:val="24"/>
        </w:rPr>
        <w:t>notes</w:t>
      </w:r>
      <w:r w:rsidRPr="001A0B47">
        <w:rPr>
          <w:rFonts w:ascii="Arial" w:hAnsi="Arial" w:cs="Arial"/>
          <w:bCs/>
          <w:sz w:val="24"/>
          <w:szCs w:val="24"/>
        </w:rPr>
        <w:t xml:space="preserve"> that by so stipulating, he waive</w:t>
      </w:r>
      <w:r>
        <w:rPr>
          <w:rFonts w:ascii="Arial" w:hAnsi="Arial" w:cs="Arial"/>
          <w:bCs/>
          <w:sz w:val="24"/>
          <w:szCs w:val="24"/>
        </w:rPr>
        <w:t>s</w:t>
      </w:r>
      <w:r w:rsidRPr="001A0B47">
        <w:rPr>
          <w:rFonts w:ascii="Arial" w:hAnsi="Arial" w:cs="Arial"/>
          <w:bCs/>
          <w:sz w:val="24"/>
          <w:szCs w:val="24"/>
        </w:rPr>
        <w:t xml:space="preserve"> any future right to assert the stated claims – that these withdrawals are “with prejudice”</w:t>
      </w:r>
      <w:r>
        <w:rPr>
          <w:rFonts w:ascii="Arial" w:hAnsi="Arial" w:cs="Arial"/>
          <w:bCs/>
          <w:sz w:val="24"/>
          <w:szCs w:val="24"/>
        </w:rPr>
        <w:t xml:space="preserve">.  The parties have agreed that,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in the </w:t>
      </w:r>
      <w:r>
        <w:rPr>
          <w:rFonts w:ascii="Arial" w:hAnsi="Arial" w:cs="Arial"/>
          <w:bCs/>
          <w:sz w:val="24"/>
          <w:szCs w:val="24"/>
        </w:rPr>
        <w:lastRenderedPageBreak/>
        <w:t>near future</w:t>
      </w:r>
      <w:proofErr w:type="gramEnd"/>
      <w:r>
        <w:rPr>
          <w:rFonts w:ascii="Arial" w:hAnsi="Arial" w:cs="Arial"/>
          <w:bCs/>
          <w:sz w:val="24"/>
          <w:szCs w:val="24"/>
        </w:rPr>
        <w:t>, some sort of proposed order(s) will be submitted to the Master to make such withdrawals “so ordered” so as to keep track of where the parties are in the process.</w:t>
      </w:r>
    </w:p>
    <w:p w14:paraId="187C4059" w14:textId="71BD5FAF" w:rsidR="001A0B47" w:rsidRDefault="001A0B47" w:rsidP="001A0B47">
      <w:pPr>
        <w:spacing w:after="0" w:line="48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090CB61D" w14:textId="77777777" w:rsidR="001A0B47" w:rsidRPr="001A0B47" w:rsidRDefault="001A0B47" w:rsidP="001A0B47">
      <w:pPr>
        <w:spacing w:after="0" w:line="48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012CC3CB" w14:textId="32BA752C" w:rsidR="000F65AD" w:rsidRDefault="000F65AD" w:rsidP="000F65AD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Dated: </w:t>
      </w:r>
      <w:r w:rsidR="001A0B47">
        <w:rPr>
          <w:rFonts w:ascii="Arial" w:hAnsi="Arial" w:cs="Arial"/>
          <w:sz w:val="24"/>
          <w:szCs w:val="24"/>
        </w:rPr>
        <w:t>October 4</w:t>
      </w:r>
      <w:r>
        <w:rPr>
          <w:rFonts w:ascii="Arial" w:hAnsi="Arial" w:cs="Arial"/>
          <w:sz w:val="24"/>
          <w:szCs w:val="24"/>
        </w:rPr>
        <w:t>,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5D48">
        <w:rPr>
          <w:rFonts w:ascii="CarlHartmann" w:hAnsi="CarlHartmann" w:cs="Arial"/>
          <w:color w:val="2F5496" w:themeColor="accent1" w:themeShade="BF"/>
          <w:sz w:val="96"/>
          <w:szCs w:val="96"/>
        </w:rPr>
        <w:t>A</w:t>
      </w:r>
    </w:p>
    <w:p w14:paraId="2D5FE4C4" w14:textId="77777777" w:rsidR="000F65AD" w:rsidRDefault="000F65AD" w:rsidP="000F65AD">
      <w:pPr>
        <w:spacing w:after="0" w:line="240" w:lineRule="auto"/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 J. Hartmann III, Esq.</w:t>
      </w:r>
    </w:p>
    <w:p w14:paraId="52D7F883" w14:textId="77777777" w:rsidR="000F65AD" w:rsidRDefault="000F65AD" w:rsidP="000F65AD">
      <w:pPr>
        <w:spacing w:after="0" w:line="240" w:lineRule="auto"/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Co-Counsel for Plaintiff</w:t>
      </w:r>
    </w:p>
    <w:p w14:paraId="42659F9B" w14:textId="77777777" w:rsidR="000F65AD" w:rsidRDefault="000F65AD" w:rsidP="000F65AD">
      <w:pPr>
        <w:spacing w:after="0" w:line="240" w:lineRule="auto"/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5000 Estate Coakley Bay, L6</w:t>
      </w:r>
    </w:p>
    <w:p w14:paraId="4FA8CF94" w14:textId="77777777" w:rsidR="000F65AD" w:rsidRDefault="000F65AD" w:rsidP="000F65AD">
      <w:pPr>
        <w:spacing w:after="0" w:line="240" w:lineRule="auto"/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Christiansted, </w:t>
      </w:r>
      <w:proofErr w:type="spellStart"/>
      <w:r>
        <w:rPr>
          <w:rFonts w:ascii="Arial" w:hAnsi="Arial" w:cs="Arial"/>
          <w:sz w:val="24"/>
          <w:szCs w:val="24"/>
        </w:rPr>
        <w:t>Vl</w:t>
      </w:r>
      <w:proofErr w:type="spellEnd"/>
      <w:r>
        <w:rPr>
          <w:rFonts w:ascii="Arial" w:hAnsi="Arial" w:cs="Arial"/>
          <w:sz w:val="24"/>
          <w:szCs w:val="24"/>
        </w:rPr>
        <w:t xml:space="preserve"> 00820</w:t>
      </w:r>
    </w:p>
    <w:p w14:paraId="1A304B8B" w14:textId="77777777" w:rsidR="000F65AD" w:rsidRDefault="000F65AD" w:rsidP="000F65AD">
      <w:pPr>
        <w:spacing w:after="0" w:line="240" w:lineRule="auto"/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carl@carlhartmann.com </w:t>
      </w:r>
    </w:p>
    <w:p w14:paraId="49CEC0C1" w14:textId="77777777" w:rsidR="000F65AD" w:rsidRDefault="000F65AD" w:rsidP="000F65AD">
      <w:pPr>
        <w:spacing w:after="0" w:line="240" w:lineRule="auto"/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Tele: (340) 719-8941</w:t>
      </w:r>
    </w:p>
    <w:p w14:paraId="1BC57ADE" w14:textId="77777777" w:rsidR="000F65AD" w:rsidRDefault="000F65AD" w:rsidP="000F65AD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02074675" w14:textId="77777777" w:rsidR="000F65AD" w:rsidRDefault="000F65AD" w:rsidP="000F65AD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Joel H. Holt, Esq.</w:t>
      </w:r>
    </w:p>
    <w:p w14:paraId="6C26A5A2" w14:textId="77777777" w:rsidR="000F65AD" w:rsidRDefault="000F65AD" w:rsidP="000F65A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Counsel for Plaintiff</w:t>
      </w:r>
    </w:p>
    <w:p w14:paraId="21AD1B5C" w14:textId="77777777" w:rsidR="000F65AD" w:rsidRDefault="000F65AD" w:rsidP="000F65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Law Offices of Joel H. Holt</w:t>
      </w:r>
    </w:p>
    <w:p w14:paraId="08FF6B5F" w14:textId="77777777" w:rsidR="000F65AD" w:rsidRDefault="000F65AD" w:rsidP="000F65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2132 Company Street,</w:t>
      </w:r>
    </w:p>
    <w:p w14:paraId="49C6D1E9" w14:textId="77777777" w:rsidR="000F65AD" w:rsidRDefault="000F65AD" w:rsidP="000F65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Christiansted, </w:t>
      </w:r>
      <w:proofErr w:type="spellStart"/>
      <w:r>
        <w:rPr>
          <w:rFonts w:ascii="Arial" w:hAnsi="Arial" w:cs="Arial"/>
          <w:sz w:val="24"/>
          <w:szCs w:val="24"/>
        </w:rPr>
        <w:t>Vl</w:t>
      </w:r>
      <w:proofErr w:type="spellEnd"/>
      <w:r>
        <w:rPr>
          <w:rFonts w:ascii="Arial" w:hAnsi="Arial" w:cs="Arial"/>
          <w:sz w:val="24"/>
          <w:szCs w:val="24"/>
        </w:rPr>
        <w:t xml:space="preserve"> 00820</w:t>
      </w:r>
    </w:p>
    <w:p w14:paraId="6B6FAC89" w14:textId="77777777" w:rsidR="000F65AD" w:rsidRDefault="000F65AD" w:rsidP="000F65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Email: holtvi@aol.com</w:t>
      </w:r>
    </w:p>
    <w:p w14:paraId="363AFC41" w14:textId="77777777" w:rsidR="000F65AD" w:rsidRDefault="000F65AD" w:rsidP="000F65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Tele: (340) 773-8709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Fax: (340) 773-867</w:t>
      </w:r>
    </w:p>
    <w:p w14:paraId="0FEC2674" w14:textId="77777777" w:rsidR="000F65AD" w:rsidRDefault="000F65AD" w:rsidP="000F65AD">
      <w:pPr>
        <w:tabs>
          <w:tab w:val="center" w:pos="46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8BE5A3" w14:textId="77777777" w:rsidR="000F65AD" w:rsidRDefault="000F65AD" w:rsidP="000F6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EF59295" w14:textId="77777777" w:rsidR="000F65AD" w:rsidRDefault="000F65AD" w:rsidP="000F6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05150D" w14:textId="77777777" w:rsidR="000F65AD" w:rsidRPr="004F57F3" w:rsidRDefault="000F65AD" w:rsidP="000F65A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CERTIFICATE OF SERVICE</w:t>
      </w:r>
    </w:p>
    <w:p w14:paraId="34057308" w14:textId="77777777" w:rsidR="000F65AD" w:rsidRPr="004F57F3" w:rsidRDefault="000F65AD" w:rsidP="000F65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1AD58B" w14:textId="47B31BA0" w:rsidR="000F65AD" w:rsidRPr="004F57F3" w:rsidRDefault="000F65AD" w:rsidP="000F65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1A0B47">
        <w:rPr>
          <w:rFonts w:ascii="Arial" w:hAnsi="Arial" w:cs="Arial"/>
          <w:sz w:val="24"/>
          <w:szCs w:val="24"/>
        </w:rPr>
        <w:t>4</w:t>
      </w:r>
      <w:r w:rsidR="001A0B47" w:rsidRPr="001A0B47">
        <w:rPr>
          <w:rFonts w:ascii="Arial" w:hAnsi="Arial" w:cs="Arial"/>
          <w:sz w:val="24"/>
          <w:szCs w:val="24"/>
          <w:vertAlign w:val="superscript"/>
        </w:rPr>
        <w:t>th</w:t>
      </w:r>
      <w:r w:rsidR="001A0B47">
        <w:rPr>
          <w:rFonts w:ascii="Arial" w:hAnsi="Arial" w:cs="Arial"/>
          <w:sz w:val="24"/>
          <w:szCs w:val="24"/>
        </w:rPr>
        <w:t xml:space="preserve"> </w:t>
      </w:r>
      <w:r w:rsidRPr="004F57F3">
        <w:rPr>
          <w:rFonts w:ascii="Arial" w:hAnsi="Arial" w:cs="Arial"/>
          <w:sz w:val="24"/>
          <w:szCs w:val="24"/>
        </w:rPr>
        <w:t xml:space="preserve">day of </w:t>
      </w:r>
      <w:proofErr w:type="gramStart"/>
      <w:r w:rsidR="001A0B47">
        <w:rPr>
          <w:rFonts w:ascii="Arial" w:hAnsi="Arial" w:cs="Arial"/>
          <w:sz w:val="24"/>
          <w:szCs w:val="24"/>
        </w:rPr>
        <w:t>October</w:t>
      </w:r>
      <w:r w:rsidRPr="004F57F3">
        <w:rPr>
          <w:rFonts w:ascii="Arial" w:hAnsi="Arial" w:cs="Arial"/>
          <w:sz w:val="24"/>
          <w:szCs w:val="24"/>
        </w:rPr>
        <w:t>,</w:t>
      </w:r>
      <w:proofErr w:type="gramEnd"/>
      <w:r w:rsidRPr="004F57F3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4F57F3">
        <w:rPr>
          <w:rFonts w:ascii="Arial" w:hAnsi="Arial" w:cs="Arial"/>
          <w:sz w:val="24"/>
          <w:szCs w:val="24"/>
        </w:rPr>
        <w:t>, I served a copy of the foregoing by email, as agreed by the parties, on:</w:t>
      </w:r>
    </w:p>
    <w:p w14:paraId="307F14F5" w14:textId="77777777" w:rsidR="000F65AD" w:rsidRPr="004F57F3" w:rsidRDefault="000F65AD" w:rsidP="000F65A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53BE38" w14:textId="77777777" w:rsidR="000F65AD" w:rsidRPr="004F57F3" w:rsidRDefault="000F65AD" w:rsidP="000F65AD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</w:p>
    <w:p w14:paraId="25B51B33" w14:textId="77777777" w:rsidR="000F65AD" w:rsidRPr="004F57F3" w:rsidRDefault="000F65AD" w:rsidP="000F65AD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14:paraId="2FE1377D" w14:textId="50FB3D02" w:rsidR="000F65AD" w:rsidRPr="004F57F3" w:rsidRDefault="000F65AD" w:rsidP="000F65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edgarrossjudge@hotmail.com</w:t>
      </w:r>
    </w:p>
    <w:p w14:paraId="6E1A8695" w14:textId="77777777" w:rsidR="000F65AD" w:rsidRPr="004F57F3" w:rsidRDefault="000F65AD" w:rsidP="000F65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A9E99C" w14:textId="77777777" w:rsidR="000F65AD" w:rsidRPr="004F57F3" w:rsidRDefault="000F65AD" w:rsidP="000F65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14:paraId="3373B34E" w14:textId="77777777" w:rsidR="000F65AD" w:rsidRPr="004F57F3" w:rsidRDefault="000F65AD" w:rsidP="000F65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14:paraId="78B28290" w14:textId="77777777" w:rsidR="000F65AD" w:rsidRPr="004F57F3" w:rsidRDefault="000F65AD" w:rsidP="000F65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Law House, 10000 Frederiksberg </w:t>
      </w:r>
      <w:proofErr w:type="spellStart"/>
      <w:r w:rsidRPr="004F57F3">
        <w:rPr>
          <w:rFonts w:ascii="Arial" w:eastAsia="Times New Roman" w:hAnsi="Arial" w:cs="Arial"/>
          <w:color w:val="212121"/>
          <w:sz w:val="24"/>
          <w:szCs w:val="23"/>
        </w:rPr>
        <w:t>Gade</w:t>
      </w:r>
      <w:proofErr w:type="spellEnd"/>
    </w:p>
    <w:p w14:paraId="7347B63C" w14:textId="77777777" w:rsidR="000F65AD" w:rsidRPr="004F57F3" w:rsidRDefault="000F65AD" w:rsidP="000F65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14:paraId="2127199B" w14:textId="77777777" w:rsidR="000F65AD" w:rsidRPr="004F57F3" w:rsidRDefault="000F65AD" w:rsidP="000F65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St. Thomas, VI 00802</w:t>
      </w:r>
    </w:p>
    <w:p w14:paraId="740E01E2" w14:textId="77777777" w:rsidR="000F65AD" w:rsidRPr="004F57F3" w:rsidRDefault="000F65AD" w:rsidP="000F65AD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14:paraId="586B2C3E" w14:textId="77777777" w:rsidR="000F65AD" w:rsidRPr="004F57F3" w:rsidRDefault="000F65AD" w:rsidP="000F65AD">
      <w:pPr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3"/>
        </w:rPr>
      </w:pPr>
    </w:p>
    <w:p w14:paraId="228D2B27" w14:textId="77777777" w:rsidR="000F65AD" w:rsidRPr="004F57F3" w:rsidRDefault="000F65AD" w:rsidP="000F65AD">
      <w:pPr>
        <w:spacing w:after="0" w:line="240" w:lineRule="auto"/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14:paraId="1CBD4ED6" w14:textId="77777777" w:rsidR="000F65AD" w:rsidRPr="004F57F3" w:rsidRDefault="000F65AD" w:rsidP="000F65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Hamm, 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14:paraId="25862F27" w14:textId="77777777" w:rsidR="000F65AD" w:rsidRPr="004F57F3" w:rsidRDefault="000F65AD" w:rsidP="000F65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14:paraId="27CBA29E" w14:textId="77777777" w:rsidR="000F65AD" w:rsidRPr="004F57F3" w:rsidRDefault="000F65AD" w:rsidP="000F65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4A2A4AC2" w14:textId="77777777" w:rsidR="000F65AD" w:rsidRPr="004F57F3" w:rsidRDefault="000F65AD" w:rsidP="000F65AD">
      <w:pPr>
        <w:spacing w:after="0" w:line="240" w:lineRule="auto"/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14:paraId="5382D9A1" w14:textId="77777777" w:rsidR="000F65AD" w:rsidRPr="004F57F3" w:rsidRDefault="000F65AD" w:rsidP="000F65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1"/>
        </w:rPr>
      </w:pPr>
    </w:p>
    <w:p w14:paraId="5DE3D791" w14:textId="77777777" w:rsidR="000F65AD" w:rsidRPr="004F57F3" w:rsidRDefault="000F65AD" w:rsidP="000F65A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14:paraId="08D1CCF7" w14:textId="77777777" w:rsidR="000F65AD" w:rsidRPr="004F57F3" w:rsidRDefault="000F65AD" w:rsidP="000F65A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14:paraId="73B0D9CC" w14:textId="77777777" w:rsidR="000F65AD" w:rsidRPr="004F57F3" w:rsidRDefault="000F65AD" w:rsidP="000F65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14:paraId="62A05E8B" w14:textId="77777777" w:rsidR="000F65AD" w:rsidRPr="004F57F3" w:rsidRDefault="000F65AD" w:rsidP="000F65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3D57E904" w14:textId="77777777" w:rsidR="000F65AD" w:rsidRDefault="000F65AD" w:rsidP="000F65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4F57F3">
        <w:rPr>
          <w:rFonts w:ascii="Arial" w:eastAsia="Times New Roman" w:hAnsi="Arial" w:cs="Arial"/>
          <w:sz w:val="24"/>
          <w:szCs w:val="17"/>
        </w:rPr>
        <w:t>j</w:t>
      </w:r>
      <w:r w:rsidRPr="004F57F3">
        <w:rPr>
          <w:rFonts w:ascii="Arial" w:eastAsia="Times New Roman" w:hAnsi="Arial" w:cs="Arial"/>
          <w:sz w:val="24"/>
          <w:szCs w:val="21"/>
        </w:rPr>
        <w:t>effreyml</w:t>
      </w:r>
      <w:r w:rsidRPr="004F57F3">
        <w:rPr>
          <w:rFonts w:ascii="Arial" w:eastAsia="Times New Roman" w:hAnsi="Arial" w:cs="Arial"/>
          <w:sz w:val="24"/>
          <w:szCs w:val="17"/>
        </w:rPr>
        <w:t>aw</w:t>
      </w:r>
      <w:r w:rsidRPr="004F57F3">
        <w:rPr>
          <w:rFonts w:ascii="Arial" w:eastAsia="Times New Roman" w:hAnsi="Arial" w:cs="Arial"/>
          <w:sz w:val="24"/>
          <w:szCs w:val="20"/>
        </w:rPr>
        <w:t>@y</w:t>
      </w:r>
      <w:r w:rsidRPr="004F57F3">
        <w:rPr>
          <w:rFonts w:ascii="Arial" w:eastAsia="Times New Roman" w:hAnsi="Arial" w:cs="Arial"/>
          <w:sz w:val="24"/>
          <w:szCs w:val="18"/>
        </w:rPr>
        <w:t>aho</w:t>
      </w:r>
      <w:r w:rsidRPr="004F57F3">
        <w:rPr>
          <w:rFonts w:ascii="Arial" w:eastAsia="Times New Roman" w:hAnsi="Arial" w:cs="Arial"/>
          <w:sz w:val="24"/>
          <w:szCs w:val="15"/>
        </w:rPr>
        <w:t>o</w:t>
      </w:r>
      <w:r w:rsidRPr="004F57F3">
        <w:rPr>
          <w:rFonts w:ascii="Arial" w:eastAsia="Times New Roman" w:hAnsi="Arial" w:cs="Arial"/>
          <w:sz w:val="24"/>
          <w:szCs w:val="12"/>
        </w:rPr>
        <w:t>.</w:t>
      </w:r>
      <w:r w:rsidRPr="004F57F3">
        <w:rPr>
          <w:rFonts w:ascii="Arial" w:eastAsia="Times New Roman" w:hAnsi="Arial" w:cs="Arial"/>
          <w:sz w:val="24"/>
        </w:rPr>
        <w:t>com</w:t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</w:p>
    <w:p w14:paraId="70931538" w14:textId="77777777" w:rsidR="000F65AD" w:rsidRDefault="000F65AD" w:rsidP="000F65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CarlHartmann" w:hAnsi="CarlHartmann" w:cs="Arial"/>
          <w:color w:val="2F5496" w:themeColor="accent1" w:themeShade="BF"/>
          <w:sz w:val="88"/>
          <w:szCs w:val="88"/>
        </w:rPr>
        <w:t>A</w:t>
      </w:r>
    </w:p>
    <w:p w14:paraId="55A1EC38" w14:textId="77777777" w:rsidR="000F65AD" w:rsidRDefault="000F65AD" w:rsidP="000F65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14:paraId="3FF00952" w14:textId="77777777" w:rsidR="000F65AD" w:rsidRDefault="000F65AD" w:rsidP="000F6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A2549F" w14:textId="77777777" w:rsidR="000F65AD" w:rsidRPr="00ED0431" w:rsidRDefault="000F65AD" w:rsidP="000F65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0431">
        <w:rPr>
          <w:rFonts w:ascii="Arial" w:hAnsi="Arial" w:cs="Arial"/>
          <w:b/>
          <w:sz w:val="24"/>
          <w:szCs w:val="24"/>
        </w:rPr>
        <w:t>CERTIFICATE OF WORD/PAGE COUNT</w:t>
      </w:r>
    </w:p>
    <w:p w14:paraId="4C953CB1" w14:textId="77777777" w:rsidR="000F65AD" w:rsidRPr="00ED0431" w:rsidRDefault="000F65AD" w:rsidP="000F65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0431">
        <w:rPr>
          <w:rFonts w:ascii="Arial" w:hAnsi="Arial" w:cs="Arial"/>
          <w:b/>
          <w:sz w:val="24"/>
          <w:szCs w:val="24"/>
        </w:rPr>
        <w:tab/>
      </w:r>
      <w:r w:rsidRPr="00ED0431">
        <w:rPr>
          <w:rFonts w:ascii="Arial" w:hAnsi="Arial" w:cs="Arial"/>
          <w:sz w:val="24"/>
          <w:szCs w:val="24"/>
        </w:rPr>
        <w:t>This document complies with the page or word limitation set forth in Rule 6-1 (e).</w:t>
      </w:r>
    </w:p>
    <w:p w14:paraId="14461F8E" w14:textId="77777777" w:rsidR="000F65AD" w:rsidRPr="00ED0431" w:rsidRDefault="000F65AD" w:rsidP="000F65A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sz w:val="24"/>
          <w:szCs w:val="24"/>
        </w:rPr>
      </w:pPr>
    </w:p>
    <w:p w14:paraId="6135487A" w14:textId="77777777" w:rsidR="000F65AD" w:rsidRPr="00015D48" w:rsidRDefault="000F65AD" w:rsidP="000F65AD">
      <w:pPr>
        <w:spacing w:after="0" w:line="240" w:lineRule="auto"/>
        <w:ind w:left="4320" w:firstLine="720"/>
        <w:rPr>
          <w:rFonts w:ascii="Arial" w:hAnsi="Arial" w:cs="Arial"/>
          <w:b/>
          <w:sz w:val="96"/>
          <w:szCs w:val="96"/>
        </w:rPr>
      </w:pPr>
      <w:r w:rsidRPr="00015D48">
        <w:rPr>
          <w:rFonts w:ascii="CarlHartmann" w:hAnsi="CarlHartmann" w:cs="Arial"/>
          <w:color w:val="2F5496" w:themeColor="accent1" w:themeShade="BF"/>
          <w:sz w:val="96"/>
          <w:szCs w:val="96"/>
        </w:rPr>
        <w:t>A</w:t>
      </w:r>
    </w:p>
    <w:p w14:paraId="28C3F8CE" w14:textId="77777777" w:rsidR="003869EF" w:rsidRPr="00C604BC" w:rsidRDefault="003869EF" w:rsidP="000F65AD">
      <w:pPr>
        <w:spacing w:after="0" w:line="240" w:lineRule="auto"/>
        <w:jc w:val="both"/>
        <w:outlineLvl w:val="0"/>
        <w:rPr>
          <w:rFonts w:ascii="Arial" w:hAnsi="Arial" w:cs="Arial"/>
          <w:sz w:val="24"/>
        </w:rPr>
      </w:pPr>
    </w:p>
    <w:sectPr w:rsidR="003869EF" w:rsidRPr="00C604BC" w:rsidSect="00FD0494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D21D8" w14:textId="77777777" w:rsidR="007836A4" w:rsidRDefault="007836A4" w:rsidP="00C93540">
      <w:pPr>
        <w:spacing w:after="0" w:line="240" w:lineRule="auto"/>
      </w:pPr>
      <w:r>
        <w:separator/>
      </w:r>
    </w:p>
  </w:endnote>
  <w:endnote w:type="continuationSeparator" w:id="0">
    <w:p w14:paraId="36305321" w14:textId="77777777" w:rsidR="007836A4" w:rsidRDefault="007836A4" w:rsidP="00C9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Hartman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1EBE0" w14:textId="77777777" w:rsidR="007836A4" w:rsidRDefault="007836A4" w:rsidP="00C93540">
      <w:pPr>
        <w:spacing w:after="0" w:line="240" w:lineRule="auto"/>
      </w:pPr>
      <w:r>
        <w:separator/>
      </w:r>
    </w:p>
  </w:footnote>
  <w:footnote w:type="continuationSeparator" w:id="0">
    <w:p w14:paraId="0A65A054" w14:textId="77777777" w:rsidR="007836A4" w:rsidRDefault="007836A4" w:rsidP="00C93540">
      <w:pPr>
        <w:spacing w:after="0" w:line="240" w:lineRule="auto"/>
      </w:pPr>
      <w:r>
        <w:continuationSeparator/>
      </w:r>
    </w:p>
  </w:footnote>
  <w:footnote w:id="1">
    <w:p w14:paraId="33C5A18C" w14:textId="77777777" w:rsidR="00753F60" w:rsidRDefault="00753F60" w:rsidP="001A0B47">
      <w:pPr>
        <w:pStyle w:val="FootnoteText"/>
        <w:jc w:val="both"/>
        <w:outlineLvl w:val="0"/>
      </w:pPr>
      <w:r>
        <w:rPr>
          <w:rStyle w:val="FootnoteReference"/>
        </w:rPr>
        <w:footnoteRef/>
      </w:r>
      <w:r>
        <w:t xml:space="preserve"> </w:t>
      </w:r>
      <w:r w:rsidRPr="001A0B47">
        <w:rPr>
          <w:rFonts w:ascii="Arial" w:hAnsi="Arial" w:cs="Arial"/>
          <w:sz w:val="24"/>
        </w:rPr>
        <w:t>This was filed along with the Claim for H-16 (</w:t>
      </w:r>
      <w:proofErr w:type="spellStart"/>
      <w:r w:rsidRPr="001A0B47">
        <w:rPr>
          <w:rFonts w:ascii="Arial" w:hAnsi="Arial" w:cs="Arial"/>
          <w:sz w:val="24"/>
        </w:rPr>
        <w:t>Nejeh’s</w:t>
      </w:r>
      <w:proofErr w:type="spellEnd"/>
      <w:r w:rsidRPr="001A0B47">
        <w:rPr>
          <w:rFonts w:ascii="Arial" w:hAnsi="Arial" w:cs="Arial"/>
          <w:sz w:val="24"/>
        </w:rPr>
        <w:t xml:space="preserve"> use of Partnership Resources) which </w:t>
      </w:r>
      <w:proofErr w:type="gramStart"/>
      <w:r w:rsidRPr="001A0B47">
        <w:rPr>
          <w:rFonts w:ascii="Arial" w:hAnsi="Arial" w:cs="Arial"/>
          <w:sz w:val="24"/>
        </w:rPr>
        <w:t>is  not</w:t>
      </w:r>
      <w:proofErr w:type="gramEnd"/>
      <w:r w:rsidRPr="001A0B47">
        <w:rPr>
          <w:rFonts w:ascii="Arial" w:hAnsi="Arial" w:cs="Arial"/>
          <w:sz w:val="24"/>
        </w:rPr>
        <w:t xml:space="preserve"> withdrawn.</w:t>
      </w:r>
    </w:p>
    <w:p w14:paraId="135E4E6B" w14:textId="3A879837" w:rsidR="00753F60" w:rsidRDefault="00753F60" w:rsidP="00753F6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DED2E" w14:textId="41C24493" w:rsidR="00FD0494" w:rsidRDefault="00FD0494" w:rsidP="00091795">
    <w:pPr>
      <w:pStyle w:val="Header"/>
    </w:pPr>
    <w:r>
      <w:t xml:space="preserve">Hamed </w:t>
    </w:r>
    <w:r w:rsidR="00091795">
      <w:t>Notice of Withdrawal</w:t>
    </w:r>
  </w:p>
  <w:p w14:paraId="06E4FF75" w14:textId="2739B221" w:rsidR="00FD0494" w:rsidRDefault="00FD0494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B73633E" w14:textId="77777777" w:rsidR="00FD0494" w:rsidRDefault="00FD0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E4C83" w14:textId="77777777" w:rsidR="00FA7D7D" w:rsidRPr="004F57F3" w:rsidRDefault="00FA7D7D" w:rsidP="00FA7D7D">
    <w:pPr>
      <w:pStyle w:val="NoSpacing"/>
      <w:jc w:val="center"/>
      <w:rPr>
        <w:rFonts w:ascii="Arial" w:hAnsi="Arial" w:cs="Arial"/>
        <w:b/>
        <w:sz w:val="24"/>
      </w:rPr>
    </w:pPr>
    <w:r w:rsidRPr="004F57F3">
      <w:rPr>
        <w:rFonts w:ascii="Arial" w:hAnsi="Arial" w:cs="Arial"/>
        <w:b/>
        <w:sz w:val="24"/>
      </w:rPr>
      <w:t>IN THE SUPERIOR COURT OF THE VIRGIN ISLANDS</w:t>
    </w:r>
  </w:p>
  <w:p w14:paraId="66D87F79" w14:textId="7A49FA81" w:rsidR="00FA7D7D" w:rsidRDefault="00FA7D7D" w:rsidP="00FA7D7D">
    <w:pPr>
      <w:pStyle w:val="Header"/>
      <w:jc w:val="center"/>
    </w:pPr>
    <w:r w:rsidRPr="004F57F3">
      <w:rPr>
        <w:rFonts w:ascii="Arial" w:eastAsia="Times New Roman" w:hAnsi="Arial" w:cs="Arial"/>
        <w:b/>
        <w:sz w:val="24"/>
        <w:szCs w:val="24"/>
      </w:rPr>
      <w:t>DIVISION OF ST. CROIX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0" w:hanging="360"/>
      </w:pPr>
      <w:rPr>
        <w:rFonts w:ascii="Arial" w:hAnsi="Arial" w:cs="Arial"/>
        <w:b/>
        <w:bCs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2124" w:hanging="360"/>
      </w:pPr>
    </w:lvl>
    <w:lvl w:ilvl="2">
      <w:numFmt w:val="bullet"/>
      <w:lvlText w:val="•"/>
      <w:lvlJc w:val="left"/>
      <w:pPr>
        <w:ind w:left="3008" w:hanging="360"/>
      </w:pPr>
    </w:lvl>
    <w:lvl w:ilvl="3">
      <w:numFmt w:val="bullet"/>
      <w:lvlText w:val="•"/>
      <w:lvlJc w:val="left"/>
      <w:pPr>
        <w:ind w:left="3892" w:hanging="360"/>
      </w:pPr>
    </w:lvl>
    <w:lvl w:ilvl="4">
      <w:numFmt w:val="bullet"/>
      <w:lvlText w:val="•"/>
      <w:lvlJc w:val="left"/>
      <w:pPr>
        <w:ind w:left="4776" w:hanging="360"/>
      </w:pPr>
    </w:lvl>
    <w:lvl w:ilvl="5">
      <w:numFmt w:val="bullet"/>
      <w:lvlText w:val="•"/>
      <w:lvlJc w:val="left"/>
      <w:pPr>
        <w:ind w:left="5660" w:hanging="360"/>
      </w:pPr>
    </w:lvl>
    <w:lvl w:ilvl="6">
      <w:numFmt w:val="bullet"/>
      <w:lvlText w:val="•"/>
      <w:lvlJc w:val="left"/>
      <w:pPr>
        <w:ind w:left="6544" w:hanging="360"/>
      </w:pPr>
    </w:lvl>
    <w:lvl w:ilvl="7">
      <w:numFmt w:val="bullet"/>
      <w:lvlText w:val="•"/>
      <w:lvlJc w:val="left"/>
      <w:pPr>
        <w:ind w:left="7428" w:hanging="360"/>
      </w:pPr>
    </w:lvl>
    <w:lvl w:ilvl="8">
      <w:numFmt w:val="bullet"/>
      <w:lvlText w:val="•"/>
      <w:lvlJc w:val="left"/>
      <w:pPr>
        <w:ind w:left="8312" w:hanging="360"/>
      </w:pPr>
    </w:lvl>
  </w:abstractNum>
  <w:abstractNum w:abstractNumId="1" w15:restartNumberingAfterBreak="0">
    <w:nsid w:val="20161ADB"/>
    <w:multiLevelType w:val="hybridMultilevel"/>
    <w:tmpl w:val="0F42C364"/>
    <w:lvl w:ilvl="0" w:tplc="0B6CA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0C584E"/>
    <w:multiLevelType w:val="hybridMultilevel"/>
    <w:tmpl w:val="08841C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71ED9"/>
    <w:multiLevelType w:val="hybridMultilevel"/>
    <w:tmpl w:val="E78C8FB6"/>
    <w:lvl w:ilvl="0" w:tplc="9FF867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913F05"/>
    <w:multiLevelType w:val="hybridMultilevel"/>
    <w:tmpl w:val="A3BCCEE8"/>
    <w:lvl w:ilvl="0" w:tplc="519887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5520AB"/>
    <w:multiLevelType w:val="hybridMultilevel"/>
    <w:tmpl w:val="E1E47E3E"/>
    <w:lvl w:ilvl="0" w:tplc="7AF21B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6012BF"/>
    <w:multiLevelType w:val="hybridMultilevel"/>
    <w:tmpl w:val="24262232"/>
    <w:lvl w:ilvl="0" w:tplc="733652A6">
      <w:start w:val="20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C4"/>
    <w:rsid w:val="000115C4"/>
    <w:rsid w:val="00080E25"/>
    <w:rsid w:val="00081E45"/>
    <w:rsid w:val="0008465F"/>
    <w:rsid w:val="00091795"/>
    <w:rsid w:val="00093E39"/>
    <w:rsid w:val="000C0B14"/>
    <w:rsid w:val="000F65AD"/>
    <w:rsid w:val="00121CB4"/>
    <w:rsid w:val="001359B6"/>
    <w:rsid w:val="00143B84"/>
    <w:rsid w:val="001A0B47"/>
    <w:rsid w:val="001F19CB"/>
    <w:rsid w:val="00203D14"/>
    <w:rsid w:val="002613A2"/>
    <w:rsid w:val="002A44AE"/>
    <w:rsid w:val="002D7D74"/>
    <w:rsid w:val="00357A88"/>
    <w:rsid w:val="003612CD"/>
    <w:rsid w:val="003869EF"/>
    <w:rsid w:val="003A3285"/>
    <w:rsid w:val="00403FB6"/>
    <w:rsid w:val="00432D4E"/>
    <w:rsid w:val="004B00CE"/>
    <w:rsid w:val="004B1CDA"/>
    <w:rsid w:val="004F205D"/>
    <w:rsid w:val="00550A5F"/>
    <w:rsid w:val="005735DC"/>
    <w:rsid w:val="005C10B9"/>
    <w:rsid w:val="005F6939"/>
    <w:rsid w:val="00622AA1"/>
    <w:rsid w:val="0062477A"/>
    <w:rsid w:val="006B2673"/>
    <w:rsid w:val="006B3D10"/>
    <w:rsid w:val="00753F60"/>
    <w:rsid w:val="007836A4"/>
    <w:rsid w:val="007B6B6C"/>
    <w:rsid w:val="007C0ECD"/>
    <w:rsid w:val="007C2F09"/>
    <w:rsid w:val="008166E0"/>
    <w:rsid w:val="008456DB"/>
    <w:rsid w:val="008F6B43"/>
    <w:rsid w:val="00902DD1"/>
    <w:rsid w:val="0090701B"/>
    <w:rsid w:val="00921A5C"/>
    <w:rsid w:val="00982AEA"/>
    <w:rsid w:val="009A740B"/>
    <w:rsid w:val="009D1BDE"/>
    <w:rsid w:val="009F26CD"/>
    <w:rsid w:val="00A05E10"/>
    <w:rsid w:val="00A5624D"/>
    <w:rsid w:val="00A6689E"/>
    <w:rsid w:val="00A73561"/>
    <w:rsid w:val="00AB438F"/>
    <w:rsid w:val="00B003E4"/>
    <w:rsid w:val="00BC4FC5"/>
    <w:rsid w:val="00C22A2D"/>
    <w:rsid w:val="00C53A18"/>
    <w:rsid w:val="00C604BC"/>
    <w:rsid w:val="00C93540"/>
    <w:rsid w:val="00C941BE"/>
    <w:rsid w:val="00CA7637"/>
    <w:rsid w:val="00CD7B6B"/>
    <w:rsid w:val="00CF130A"/>
    <w:rsid w:val="00D17DFA"/>
    <w:rsid w:val="00D35838"/>
    <w:rsid w:val="00D35C02"/>
    <w:rsid w:val="00E050E3"/>
    <w:rsid w:val="00E320DF"/>
    <w:rsid w:val="00EA4E81"/>
    <w:rsid w:val="00F836C0"/>
    <w:rsid w:val="00F92EDC"/>
    <w:rsid w:val="00F93062"/>
    <w:rsid w:val="00FA7D7D"/>
    <w:rsid w:val="00FB1FE7"/>
    <w:rsid w:val="00FD0494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0646"/>
  <w15:chartTrackingRefBased/>
  <w15:docId w15:val="{A5E54025-FA99-44E9-8C6C-C72F2734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56D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456D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93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3540"/>
    <w:rPr>
      <w:rFonts w:ascii="Arial" w:eastAsiaTheme="minorEastAsia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935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35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54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21A5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sit">
    <w:name w:val="ss_it"/>
    <w:basedOn w:val="DefaultParagraphFont"/>
    <w:rsid w:val="009F26CD"/>
  </w:style>
  <w:style w:type="character" w:customStyle="1" w:styleId="sssh">
    <w:name w:val="ss_sh"/>
    <w:basedOn w:val="DefaultParagraphFont"/>
    <w:rsid w:val="009F26CD"/>
  </w:style>
  <w:style w:type="character" w:customStyle="1" w:styleId="ssib">
    <w:name w:val="ss_ib"/>
    <w:basedOn w:val="DefaultParagraphFont"/>
    <w:rsid w:val="00D35838"/>
  </w:style>
  <w:style w:type="character" w:customStyle="1" w:styleId="sh3640099134">
    <w:name w:val="sh_3640099134"/>
    <w:basedOn w:val="DefaultParagraphFont"/>
    <w:rsid w:val="00D35838"/>
  </w:style>
  <w:style w:type="character" w:customStyle="1" w:styleId="ssrfcpassagedeactivated">
    <w:name w:val="ss_rfcpassage_deactivated"/>
    <w:basedOn w:val="DefaultParagraphFont"/>
    <w:rsid w:val="00CA7637"/>
  </w:style>
  <w:style w:type="paragraph" w:styleId="Header">
    <w:name w:val="header"/>
    <w:basedOn w:val="Normal"/>
    <w:link w:val="HeaderChar"/>
    <w:uiPriority w:val="99"/>
    <w:unhideWhenUsed/>
    <w:rsid w:val="00FD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494"/>
  </w:style>
  <w:style w:type="paragraph" w:styleId="Footer">
    <w:name w:val="footer"/>
    <w:basedOn w:val="Normal"/>
    <w:link w:val="FooterChar"/>
    <w:uiPriority w:val="99"/>
    <w:unhideWhenUsed/>
    <w:rsid w:val="00FD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494"/>
  </w:style>
  <w:style w:type="table" w:styleId="TableGrid">
    <w:name w:val="Table Grid"/>
    <w:basedOn w:val="TableNormal"/>
    <w:uiPriority w:val="59"/>
    <w:rsid w:val="00FA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7D7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33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3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0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32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1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3145</Characters>
  <Application>Microsoft Office Word</Application>
  <DocSecurity>0</DocSecurity>
  <Lines>196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2</cp:revision>
  <dcterms:created xsi:type="dcterms:W3CDTF">2019-10-04T13:59:00Z</dcterms:created>
  <dcterms:modified xsi:type="dcterms:W3CDTF">2019-10-04T13:59:00Z</dcterms:modified>
</cp:coreProperties>
</file>